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A6" w:rsidRDefault="00DF1CB9">
      <w:pPr>
        <w:pStyle w:val="Normal1"/>
        <w:spacing w:line="360" w:lineRule="auto"/>
        <w:jc w:val="center"/>
        <w:rPr>
          <w:b/>
          <w:sz w:val="28"/>
          <w:szCs w:val="28"/>
        </w:rPr>
      </w:pPr>
      <w:bookmarkStart w:id="0" w:name="_gjdgxs" w:colFirst="0" w:colLast="0"/>
      <w:bookmarkEnd w:id="0"/>
      <w:r>
        <w:rPr>
          <w:b/>
          <w:sz w:val="28"/>
          <w:szCs w:val="28"/>
        </w:rPr>
        <w:t>BAB I</w:t>
      </w:r>
    </w:p>
    <w:p w:rsidR="000E08A6" w:rsidRDefault="00DF1CB9">
      <w:pPr>
        <w:pStyle w:val="Normal1"/>
        <w:spacing w:line="360" w:lineRule="auto"/>
        <w:jc w:val="center"/>
        <w:rPr>
          <w:b/>
          <w:sz w:val="28"/>
          <w:szCs w:val="28"/>
        </w:rPr>
      </w:pPr>
      <w:r>
        <w:rPr>
          <w:b/>
          <w:sz w:val="28"/>
          <w:szCs w:val="28"/>
        </w:rPr>
        <w:t>PENDAHULUAN</w:t>
      </w:r>
    </w:p>
    <w:p w:rsidR="000E08A6" w:rsidRDefault="000E08A6">
      <w:pPr>
        <w:pStyle w:val="Normal1"/>
        <w:tabs>
          <w:tab w:val="left" w:pos="468"/>
        </w:tabs>
        <w:spacing w:line="360" w:lineRule="auto"/>
        <w:ind w:left="362"/>
        <w:jc w:val="both"/>
      </w:pPr>
    </w:p>
    <w:p w:rsidR="000E08A6" w:rsidRDefault="00DF1CB9">
      <w:pPr>
        <w:pStyle w:val="Normal1"/>
        <w:numPr>
          <w:ilvl w:val="0"/>
          <w:numId w:val="1"/>
        </w:numPr>
        <w:tabs>
          <w:tab w:val="left" w:pos="567"/>
        </w:tabs>
        <w:spacing w:line="360" w:lineRule="auto"/>
        <w:ind w:left="567" w:hanging="567"/>
        <w:jc w:val="both"/>
        <w:rPr>
          <w:b/>
        </w:rPr>
      </w:pPr>
      <w:r>
        <w:rPr>
          <w:b/>
        </w:rPr>
        <w:t>LATAR BELAKANG</w:t>
      </w:r>
    </w:p>
    <w:p w:rsidR="000E08A6" w:rsidRDefault="00DF1CB9">
      <w:pPr>
        <w:pStyle w:val="Normal1"/>
        <w:spacing w:line="360" w:lineRule="auto"/>
        <w:ind w:firstLine="567"/>
        <w:jc w:val="both"/>
      </w:pPr>
      <w:r>
        <w:t>Berdasarkan Undang-undang Nomor 20 tahun 2003 tentang Sistem Pendidikan Nasional, bahwa penyelenggaraan pendidikan menjadi tanggungjawab pemerintah (termasuk Pemerintah Daerah).</w:t>
      </w:r>
    </w:p>
    <w:p w:rsidR="000E08A6" w:rsidRDefault="00DF1CB9">
      <w:pPr>
        <w:pStyle w:val="Normal1"/>
        <w:spacing w:line="360" w:lineRule="auto"/>
        <w:ind w:firstLine="567"/>
        <w:jc w:val="both"/>
      </w:pPr>
      <w:r>
        <w:t xml:space="preserve">Pelaksanaan penyelenggaraan bidang pendidikan di Kabupaten Barito Utaraditetapkan dengan </w:t>
      </w:r>
      <w:r w:rsidR="00422952">
        <w:t xml:space="preserve">Peraturan Daerah Kabupaten Barito Utara Nomor </w:t>
      </w:r>
      <w:r w:rsidR="00422952">
        <w:rPr>
          <w:lang w:val="en-US"/>
        </w:rPr>
        <w:t>2</w:t>
      </w:r>
      <w:r w:rsidR="00422952">
        <w:t xml:space="preserve"> Tahun 20</w:t>
      </w:r>
      <w:r w:rsidR="00422952">
        <w:rPr>
          <w:lang w:val="en-US"/>
        </w:rPr>
        <w:t>16</w:t>
      </w:r>
      <w:r w:rsidR="00422952">
        <w:t xml:space="preserve"> Tentang </w:t>
      </w:r>
      <w:r w:rsidR="00422952">
        <w:rPr>
          <w:lang w:val="en-US"/>
        </w:rPr>
        <w:t>Pembentukan</w:t>
      </w:r>
      <w:r w:rsidR="00924F64">
        <w:rPr>
          <w:lang w:val="en-US"/>
        </w:rPr>
        <w:t xml:space="preserve"> </w:t>
      </w:r>
      <w:r w:rsidR="00422952">
        <w:rPr>
          <w:lang w:val="en-US"/>
        </w:rPr>
        <w:t>dan</w:t>
      </w:r>
      <w:r w:rsidR="00924F64">
        <w:rPr>
          <w:lang w:val="en-US"/>
        </w:rPr>
        <w:t xml:space="preserve"> </w:t>
      </w:r>
      <w:r w:rsidR="00422952">
        <w:rPr>
          <w:lang w:val="en-US"/>
        </w:rPr>
        <w:t>Susunan</w:t>
      </w:r>
      <w:r w:rsidR="00924F64">
        <w:rPr>
          <w:lang w:val="en-US"/>
        </w:rPr>
        <w:t xml:space="preserve"> </w:t>
      </w:r>
      <w:r w:rsidR="00422952">
        <w:t>Organisasi Perangkat Daerah Kabupaten Barito Utara dan Peraturan Bupati Barito Utara Nomor 1</w:t>
      </w:r>
      <w:r w:rsidR="00422952">
        <w:rPr>
          <w:lang w:val="en-US"/>
        </w:rPr>
        <w:t>2</w:t>
      </w:r>
      <w:r w:rsidR="00422952">
        <w:t xml:space="preserve"> tahun 20</w:t>
      </w:r>
      <w:r w:rsidR="00422952">
        <w:rPr>
          <w:lang w:val="en-US"/>
        </w:rPr>
        <w:t>17</w:t>
      </w:r>
      <w:r w:rsidR="00422952">
        <w:t xml:space="preserve"> Tentang Tugas dan Uraian Tugas Jabatan pada Dinas Pendidikan Kabupaten Barito Utara</w:t>
      </w:r>
      <w:r>
        <w:t>. Dinas Pendidikan Kabupaten Barito Utara merupakan unsur pelaksanapada bidang pendidikan yang dipimpin oleh seorang Kepala Dinas yang berkedudukan di bawahdan bertanggung jawab kepada Bupati Barito Utara melalui Sekretaris Daerah Kabupaten Barito Utara.</w:t>
      </w:r>
    </w:p>
    <w:p w:rsidR="000E08A6" w:rsidRDefault="00DF1CB9">
      <w:pPr>
        <w:pStyle w:val="Normal1"/>
        <w:spacing w:line="360" w:lineRule="auto"/>
        <w:ind w:firstLine="567"/>
        <w:jc w:val="both"/>
      </w:pPr>
      <w:r>
        <w:t>Dalam rangka mewujudkan akuntabilitas kinerja suatu instansi, DinasPendidikan Kabupaten Barito Utara selaku penanggung jawab dalam urusan pendidikan berusaha untuk melakukan evaluasi program dan pencapaian target kinerja beserta analisis dan interpretasinya yang menunjukkan keberhasilan atau kegagalan pencapaian kinerja yang telah ditetapkan sebelumnya. Dari hasil evaluasi tersebut diharapkan dapat diketahui keberhasilan dan kegagalannya selama melaksanakan tugas dan fungsinya untuk mencapai visi dan misi Dinas Pendidikan Kabupaten Barito Utara yang pada akhirnya menjadi bahan pertimbangan ketika mengambil kebijakan dalam meningkatkan mutu pendidikan di</w:t>
      </w:r>
      <w:r w:rsidR="00924F64">
        <w:rPr>
          <w:lang w:val="en-US"/>
        </w:rPr>
        <w:t xml:space="preserve"> </w:t>
      </w:r>
      <w:r>
        <w:t>Kabupaten Barito Utara. Evaluasi dan analisis tersebut disusun dalam bentuk laporan pertanggungjawaban akuntabilitas kinerja Dinas Pendidikan Kabupaten Barito Utara yang disebut Laporan Kinerja Instansi Pemerintah (LKIP) Dinas Pendidikan Kabupat</w:t>
      </w:r>
      <w:r w:rsidR="008178A8">
        <w:t>en Barito Utara Tahun 201</w:t>
      </w:r>
      <w:r w:rsidR="00924F64">
        <w:rPr>
          <w:lang w:val="en-US"/>
        </w:rPr>
        <w:t>8</w:t>
      </w:r>
      <w:r>
        <w:t xml:space="preserve">. Laporan Kinerja Instansi Pemerintah (LKIP) </w:t>
      </w:r>
      <w:r>
        <w:lastRenderedPageBreak/>
        <w:t>Dinas Pendidikan Kabupaten Barito Utara Tahun 201</w:t>
      </w:r>
      <w:r w:rsidR="00924F64">
        <w:rPr>
          <w:lang w:val="en-US"/>
        </w:rPr>
        <w:t>8</w:t>
      </w:r>
      <w:r>
        <w:t xml:space="preserve"> merupakan media pertanggungjawaban yang berisi informasi mengenai kinerja instansi pemerintah dan bermanfaat untuk mendorong instansi pemerintah untuk menyelenggarakan tugas umum pemerintahan dan membangun secara baik dan benar (</w:t>
      </w:r>
      <w:r>
        <w:rPr>
          <w:i/>
        </w:rPr>
        <w:t>Good Governance</w:t>
      </w:r>
      <w:r>
        <w:t>) yang didasarkan pada peraturan perundang-undangan yang berlaku, kebijakan yang transparan, terukur dan dapat dipertanggungjawabkan kepada masyarakat, menjadikan instansi pemerintah yang akuntabel sehingga dapat beroperasi secara efektif, efisien dan responsif terhadap aspirasi masyarakat dan lingkungannya, menjadikan masukan dan umpan balik bagi pihak-pihakyang berkepentingan dalam rangka meningkatkan kinerja instansi pemerintah, serta terpeliharanya kepercayaan masyarakat kepada pemerintah.</w:t>
      </w:r>
    </w:p>
    <w:p w:rsidR="000E08A6" w:rsidRDefault="000E08A6">
      <w:pPr>
        <w:pStyle w:val="Normal1"/>
        <w:spacing w:line="360" w:lineRule="auto"/>
        <w:ind w:firstLine="567"/>
        <w:jc w:val="both"/>
      </w:pPr>
    </w:p>
    <w:p w:rsidR="000E08A6" w:rsidRDefault="00DF1CB9">
      <w:pPr>
        <w:pStyle w:val="Normal1"/>
        <w:numPr>
          <w:ilvl w:val="0"/>
          <w:numId w:val="1"/>
        </w:numPr>
        <w:tabs>
          <w:tab w:val="left" w:pos="567"/>
        </w:tabs>
        <w:spacing w:line="360" w:lineRule="auto"/>
        <w:ind w:left="567" w:hanging="567"/>
        <w:jc w:val="both"/>
        <w:rPr>
          <w:b/>
        </w:rPr>
      </w:pPr>
      <w:r>
        <w:rPr>
          <w:b/>
        </w:rPr>
        <w:t>MAKSUD DAN TUJUAN</w:t>
      </w:r>
    </w:p>
    <w:p w:rsidR="000E08A6" w:rsidRDefault="00DF1CB9">
      <w:pPr>
        <w:pStyle w:val="Normal1"/>
        <w:spacing w:line="360" w:lineRule="auto"/>
        <w:ind w:firstLine="567"/>
        <w:jc w:val="both"/>
      </w:pPr>
      <w:r>
        <w:t xml:space="preserve">Dalam laporan akuntabilitas ini disajikan data program dan kegiatan maupun sumber pembiayaan yang bersifat strategis, yaitu data program dan kegiatan pembangunan sebagaimana tercantum dalam APBD Kabupaten </w:t>
      </w:r>
      <w:r w:rsidR="008178A8">
        <w:t>Barito Utara Tahun Anggaran 201</w:t>
      </w:r>
      <w:r w:rsidR="00FB6828">
        <w:rPr>
          <w:lang w:val="en-US"/>
        </w:rPr>
        <w:t>8</w:t>
      </w:r>
      <w:r>
        <w:t xml:space="preserve"> yang telah dilaksanakan Dinas Pendidikan Kabupate</w:t>
      </w:r>
      <w:r w:rsidR="008178A8">
        <w:t>n Barito Utara selama tahun 201</w:t>
      </w:r>
      <w:r w:rsidR="00FB6828">
        <w:rPr>
          <w:lang w:val="en-US"/>
        </w:rPr>
        <w:t>8</w:t>
      </w:r>
      <w:r>
        <w:t>.</w:t>
      </w:r>
    </w:p>
    <w:p w:rsidR="000E08A6" w:rsidRDefault="00DF1CB9">
      <w:pPr>
        <w:pStyle w:val="Normal1"/>
        <w:spacing w:line="360" w:lineRule="auto"/>
        <w:ind w:firstLine="567"/>
        <w:jc w:val="both"/>
      </w:pPr>
      <w:r>
        <w:t>Laporan Kinerja ini mengkomunikasikan pencapaian kinerja Dinas Pendidikan Kabupate</w:t>
      </w:r>
      <w:r w:rsidR="008178A8">
        <w:t>n Barito Utara selama tahun 201</w:t>
      </w:r>
      <w:r w:rsidR="00FB6828">
        <w:rPr>
          <w:lang w:val="en-US"/>
        </w:rPr>
        <w:t>8</w:t>
      </w:r>
      <w:r>
        <w:t>.  Capaian kinerja (</w:t>
      </w:r>
      <w:r>
        <w:rPr>
          <w:i/>
        </w:rPr>
        <w:t>performance results</w:t>
      </w:r>
      <w:r w:rsidR="008178A8">
        <w:t>) 201</w:t>
      </w:r>
      <w:r w:rsidR="00FB6828">
        <w:rPr>
          <w:lang w:val="en-US"/>
        </w:rPr>
        <w:t>8</w:t>
      </w:r>
      <w:r>
        <w:t xml:space="preserve"> tersebut dibandingkan dengan Rencana Kinerja (</w:t>
      </w:r>
      <w:r>
        <w:rPr>
          <w:i/>
        </w:rPr>
        <w:t>performance plan</w:t>
      </w:r>
      <w:r w:rsidR="008178A8">
        <w:t>) 201</w:t>
      </w:r>
      <w:r w:rsidR="00FB6828">
        <w:rPr>
          <w:lang w:val="en-US"/>
        </w:rPr>
        <w:t>8</w:t>
      </w:r>
      <w:r>
        <w:t xml:space="preserve"> sebagai tolok ukur keberhasilan tahunan organisasi. Analisis atas capaian kinerja terhadap rencana kinerja ini akan memungkinkan di identifikasikannya sejumlah celah kinerja (</w:t>
      </w:r>
      <w:r>
        <w:rPr>
          <w:i/>
        </w:rPr>
        <w:t>performance gap</w:t>
      </w:r>
      <w:r>
        <w:t>) bagi perbaikan kinerja di masa datang.</w:t>
      </w:r>
    </w:p>
    <w:p w:rsidR="000E08A6" w:rsidRDefault="00DF1CB9">
      <w:pPr>
        <w:pStyle w:val="Normal1"/>
        <w:spacing w:line="360" w:lineRule="auto"/>
        <w:ind w:firstLine="567"/>
        <w:jc w:val="both"/>
      </w:pPr>
      <w:r>
        <w:t>Laporan Kinerja Instansi Pemerintah (LKIP) Dinas Pendidikan Kabupaten Barito Utara merupakan media akuntabilitas yang dapat dipakai oleh instansi pemerintah untuk mengukur, mengevaluasi kinerja serta melakukan analisis dan interpretasi terhadap pencapaian target kinerja Dinas Pendidikan selama 1 tahun anggaran.</w:t>
      </w:r>
    </w:p>
    <w:p w:rsidR="000E08A6" w:rsidRDefault="00DF1CB9">
      <w:pPr>
        <w:pStyle w:val="Normal1"/>
        <w:spacing w:line="360" w:lineRule="auto"/>
        <w:ind w:firstLine="567"/>
        <w:jc w:val="both"/>
      </w:pPr>
      <w:r>
        <w:lastRenderedPageBreak/>
        <w:t>Laporan Kinerja Instansi Pemerintah (LKIP) Dinas Pendidikan K</w:t>
      </w:r>
      <w:r w:rsidR="008178A8">
        <w:t>abupaten Barito Utara Tahun 201</w:t>
      </w:r>
      <w:r w:rsidR="00FB6828">
        <w:rPr>
          <w:lang w:val="en-US"/>
        </w:rPr>
        <w:t>8</w:t>
      </w:r>
      <w:r>
        <w:t xml:space="preserve"> disusun berdasarkan Peraturan Menteri Negara PAN dan RB Nomor 29 tahun 2010 tentang Pedoman Penyusunan Penetapan Kinerja dan Pelaporan Akuntabilitas Kinerja Instansi Pemerintah; sebagai wujud pertanggungjawaban kepada masyarakat, dan Keputusan Kepala LAN nomor 239/IX/6/8/2003. Sedangkan tujuan dari penyusunan LKIP ini adalah :</w:t>
      </w:r>
    </w:p>
    <w:p w:rsidR="000E08A6" w:rsidRDefault="00DF1CB9">
      <w:pPr>
        <w:pStyle w:val="Normal1"/>
        <w:tabs>
          <w:tab w:val="left" w:pos="993"/>
        </w:tabs>
        <w:spacing w:line="360" w:lineRule="auto"/>
        <w:ind w:left="993" w:hanging="426"/>
        <w:jc w:val="both"/>
      </w:pPr>
      <w:r>
        <w:t xml:space="preserve">1. </w:t>
      </w:r>
      <w:r>
        <w:tab/>
        <w:t xml:space="preserve">Mengukur, mengevaluasi dan menganalisis kinerja Dinas Pendidikan Kabupaten Barito Utara selama </w:t>
      </w:r>
      <w:r w:rsidR="008178A8">
        <w:t>Tahun 201</w:t>
      </w:r>
      <w:r w:rsidR="00FB6828">
        <w:rPr>
          <w:lang w:val="en-US"/>
        </w:rPr>
        <w:t>8</w:t>
      </w:r>
      <w:r>
        <w:t>.</w:t>
      </w:r>
    </w:p>
    <w:p w:rsidR="000E08A6" w:rsidRDefault="00DF1CB9">
      <w:pPr>
        <w:pStyle w:val="Normal1"/>
        <w:tabs>
          <w:tab w:val="left" w:pos="993"/>
        </w:tabs>
        <w:spacing w:line="360" w:lineRule="auto"/>
        <w:ind w:left="993" w:hanging="426"/>
        <w:jc w:val="both"/>
      </w:pPr>
      <w:r>
        <w:t xml:space="preserve">2. </w:t>
      </w:r>
      <w:r>
        <w:tab/>
        <w:t>Meningkatkan akuntabilitas Dinas Pendidikan Kabupaten Barito Utara sebagai penanggung jawab urusan bidang pendidikan.</w:t>
      </w:r>
    </w:p>
    <w:p w:rsidR="000E08A6" w:rsidRDefault="00DF1CB9">
      <w:pPr>
        <w:pStyle w:val="Normal1"/>
        <w:tabs>
          <w:tab w:val="left" w:pos="993"/>
        </w:tabs>
        <w:spacing w:line="360" w:lineRule="auto"/>
        <w:ind w:left="993" w:hanging="426"/>
        <w:jc w:val="both"/>
      </w:pPr>
      <w:r>
        <w:t xml:space="preserve">3. </w:t>
      </w:r>
      <w:r>
        <w:tab/>
        <w:t>Sebagai bahan acuan perbaikan perencanaan dan pelaksanaan program dan kegiatan di tahun yang akan datang.</w:t>
      </w:r>
    </w:p>
    <w:p w:rsidR="000E08A6" w:rsidRDefault="000E08A6">
      <w:pPr>
        <w:pStyle w:val="Normal1"/>
        <w:tabs>
          <w:tab w:val="left" w:pos="993"/>
        </w:tabs>
        <w:spacing w:line="360" w:lineRule="auto"/>
        <w:ind w:left="993" w:hanging="426"/>
        <w:jc w:val="both"/>
      </w:pPr>
    </w:p>
    <w:p w:rsidR="000E08A6" w:rsidRDefault="00DF1CB9">
      <w:pPr>
        <w:pStyle w:val="Normal1"/>
        <w:numPr>
          <w:ilvl w:val="0"/>
          <w:numId w:val="1"/>
        </w:numPr>
        <w:tabs>
          <w:tab w:val="left" w:pos="567"/>
        </w:tabs>
        <w:spacing w:line="360" w:lineRule="auto"/>
        <w:ind w:left="567" w:hanging="567"/>
        <w:jc w:val="both"/>
        <w:rPr>
          <w:b/>
        </w:rPr>
      </w:pPr>
      <w:r>
        <w:rPr>
          <w:b/>
        </w:rPr>
        <w:t>KEDUDUKAN, TUGAS POKOK DAN FUNGSI</w:t>
      </w:r>
    </w:p>
    <w:p w:rsidR="000E08A6" w:rsidRDefault="00DF1CB9">
      <w:pPr>
        <w:pStyle w:val="Normal1"/>
        <w:spacing w:line="360" w:lineRule="auto"/>
        <w:ind w:firstLine="567"/>
        <w:jc w:val="both"/>
      </w:pPr>
      <w:r>
        <w:t>Berdasarkan Peraturan Daera</w:t>
      </w:r>
      <w:r w:rsidR="00422952">
        <w:t xml:space="preserve">h Kabupaten Barito Utara Nomor </w:t>
      </w:r>
      <w:r w:rsidR="00422952">
        <w:rPr>
          <w:lang w:val="en-US"/>
        </w:rPr>
        <w:t>2</w:t>
      </w:r>
      <w:r w:rsidR="00422952">
        <w:t xml:space="preserve"> Tahun 20</w:t>
      </w:r>
      <w:r w:rsidR="00422952">
        <w:rPr>
          <w:lang w:val="en-US"/>
        </w:rPr>
        <w:t>16</w:t>
      </w:r>
      <w:r>
        <w:t xml:space="preserve"> Tentang </w:t>
      </w:r>
      <w:r w:rsidR="00422952">
        <w:rPr>
          <w:lang w:val="en-US"/>
        </w:rPr>
        <w:t>Pembentukan</w:t>
      </w:r>
      <w:r w:rsidR="00FB6828">
        <w:rPr>
          <w:lang w:val="en-US"/>
        </w:rPr>
        <w:t xml:space="preserve"> </w:t>
      </w:r>
      <w:r w:rsidR="00422952">
        <w:rPr>
          <w:lang w:val="en-US"/>
        </w:rPr>
        <w:t>dan</w:t>
      </w:r>
      <w:r w:rsidR="00FB6828">
        <w:rPr>
          <w:lang w:val="en-US"/>
        </w:rPr>
        <w:t xml:space="preserve"> </w:t>
      </w:r>
      <w:r w:rsidR="00422952">
        <w:rPr>
          <w:lang w:val="en-US"/>
        </w:rPr>
        <w:t>Susunan</w:t>
      </w:r>
      <w:r w:rsidR="00FB6828">
        <w:rPr>
          <w:lang w:val="en-US"/>
        </w:rPr>
        <w:t xml:space="preserve"> </w:t>
      </w:r>
      <w:r>
        <w:t>Organisasi Perangkat Daerah Kabupaten Barito Utara dan Peraturan Bupati Barito Utara Nomor 1</w:t>
      </w:r>
      <w:r w:rsidR="00422952">
        <w:rPr>
          <w:lang w:val="en-US"/>
        </w:rPr>
        <w:t>2</w:t>
      </w:r>
      <w:r w:rsidR="00422952">
        <w:t xml:space="preserve"> tahun 20</w:t>
      </w:r>
      <w:r w:rsidR="00422952">
        <w:rPr>
          <w:lang w:val="en-US"/>
        </w:rPr>
        <w:t>17</w:t>
      </w:r>
      <w:bookmarkStart w:id="1" w:name="_GoBack"/>
      <w:bookmarkEnd w:id="1"/>
      <w:r>
        <w:t xml:space="preserve"> Tentang Tugas dan Uraian Tugas Jabatan pada Dinas Pendidikan Kabupaten Barito Utara, Dinas Pendidikan Kabupaten Barito Utara adalah dinas daerah sebagai unsur pembantu Bupati Barito Utara dalam penyelenggaraan Pemerintah Daerah yang merupakan unsur pelaksana otonomi daerah. Dinas Pendidikan merupakan unsur pelaksana bidang pendidikan yang dipimpin oleh Kepala Dinas yang berkedudukan dibawah dan bertanggung jawab kepada Bupati Barito Utara melalui Sekretaris Daerah Kabupaten Barito Utara.</w:t>
      </w:r>
    </w:p>
    <w:p w:rsidR="000E08A6" w:rsidRDefault="00DF1CB9">
      <w:pPr>
        <w:pStyle w:val="Normal1"/>
        <w:spacing w:line="360" w:lineRule="auto"/>
        <w:ind w:firstLine="567"/>
        <w:jc w:val="both"/>
      </w:pPr>
      <w:r>
        <w:t>Dinas Pendidikan Kabupaten Barito Utara mempunyai tugas pokok membantu Bupati Barito Utara melaksanakan urusan di bidang pendidikan berdasarkan asas otonomi dan tugas pembantuan.  Dinas Pendidikan Kabupaten Barito Utara dalam melaksanakan tugasnya, mempunyai fungsi :</w:t>
      </w:r>
    </w:p>
    <w:p w:rsidR="000E08A6" w:rsidRDefault="00DF1CB9">
      <w:pPr>
        <w:pStyle w:val="Normal1"/>
        <w:tabs>
          <w:tab w:val="left" w:pos="993"/>
        </w:tabs>
        <w:spacing w:line="360" w:lineRule="auto"/>
        <w:ind w:left="993" w:hanging="426"/>
        <w:jc w:val="both"/>
      </w:pPr>
      <w:r>
        <w:t xml:space="preserve">a. </w:t>
      </w:r>
      <w:r>
        <w:tab/>
        <w:t>Perumusan kebijakan teknis dibidang pendidikan;</w:t>
      </w:r>
    </w:p>
    <w:p w:rsidR="000E08A6" w:rsidRDefault="00DF1CB9">
      <w:pPr>
        <w:pStyle w:val="Normal1"/>
        <w:tabs>
          <w:tab w:val="left" w:pos="993"/>
        </w:tabs>
        <w:spacing w:line="360" w:lineRule="auto"/>
        <w:ind w:left="993" w:hanging="426"/>
        <w:jc w:val="both"/>
      </w:pPr>
      <w:r>
        <w:lastRenderedPageBreak/>
        <w:t xml:space="preserve">b. </w:t>
      </w:r>
      <w:r>
        <w:tab/>
        <w:t>Penyelenggaraan urusan pemerintahan di bidang pendidikan serta pelayanan umum di bidang pendidikan sesuai lingkup tugasnya;</w:t>
      </w:r>
    </w:p>
    <w:p w:rsidR="000E08A6" w:rsidRDefault="00DF1CB9">
      <w:pPr>
        <w:pStyle w:val="Normal1"/>
        <w:tabs>
          <w:tab w:val="left" w:pos="993"/>
        </w:tabs>
        <w:spacing w:line="360" w:lineRule="auto"/>
        <w:ind w:left="993" w:hanging="426"/>
        <w:jc w:val="both"/>
      </w:pPr>
      <w:r>
        <w:t xml:space="preserve">c. </w:t>
      </w:r>
      <w:r>
        <w:tab/>
        <w:t>Pembinaan dan pelaksanaan tugas di bidang pendidikan;</w:t>
      </w:r>
    </w:p>
    <w:p w:rsidR="000E08A6" w:rsidRDefault="00DF1CB9">
      <w:pPr>
        <w:pStyle w:val="Normal1"/>
        <w:tabs>
          <w:tab w:val="left" w:pos="993"/>
        </w:tabs>
        <w:spacing w:line="360" w:lineRule="auto"/>
        <w:ind w:left="993" w:hanging="426"/>
        <w:jc w:val="both"/>
      </w:pPr>
      <w:r>
        <w:t xml:space="preserve">d. </w:t>
      </w:r>
      <w:r>
        <w:tab/>
        <w:t>Pelaksanaan tugas lain yang diberikan oleh Bupati Barito Utara sesuai dengan tugas dan fungsinya.</w:t>
      </w:r>
    </w:p>
    <w:p w:rsidR="000E08A6" w:rsidRDefault="000E08A6">
      <w:pPr>
        <w:pStyle w:val="Normal1"/>
        <w:tabs>
          <w:tab w:val="left" w:pos="993"/>
        </w:tabs>
        <w:spacing w:line="360" w:lineRule="auto"/>
        <w:ind w:left="993" w:hanging="426"/>
        <w:jc w:val="both"/>
      </w:pPr>
    </w:p>
    <w:p w:rsidR="000E08A6" w:rsidRDefault="00DF1CB9">
      <w:pPr>
        <w:pStyle w:val="Normal1"/>
        <w:numPr>
          <w:ilvl w:val="0"/>
          <w:numId w:val="1"/>
        </w:numPr>
        <w:tabs>
          <w:tab w:val="left" w:pos="567"/>
        </w:tabs>
        <w:spacing w:line="360" w:lineRule="auto"/>
        <w:ind w:left="567" w:hanging="567"/>
        <w:jc w:val="both"/>
        <w:rPr>
          <w:b/>
        </w:rPr>
      </w:pPr>
      <w:r>
        <w:rPr>
          <w:b/>
        </w:rPr>
        <w:t>STRUKTUR ORGANISASI</w:t>
      </w:r>
    </w:p>
    <w:p w:rsidR="000E08A6" w:rsidRDefault="00DF1CB9">
      <w:pPr>
        <w:pStyle w:val="Normal1"/>
        <w:spacing w:line="360" w:lineRule="auto"/>
        <w:ind w:firstLine="567"/>
        <w:jc w:val="both"/>
      </w:pPr>
      <w:r>
        <w:t>Struktur organisasi Dinas Pendidikan Kabupaten Barito Utara berdasarkan dengan Peraturan Daerah Kabupaten Barito Utara Nomor 3</w:t>
      </w:r>
      <w:r w:rsidR="00422952">
        <w:rPr>
          <w:lang w:val="en-US"/>
        </w:rPr>
        <w:t>8</w:t>
      </w:r>
      <w:r w:rsidR="00422952">
        <w:t xml:space="preserve"> Tahun 20</w:t>
      </w:r>
      <w:r w:rsidR="00422952">
        <w:rPr>
          <w:lang w:val="en-US"/>
        </w:rPr>
        <w:t>16</w:t>
      </w:r>
      <w:r>
        <w:t xml:space="preserve"> Tentang </w:t>
      </w:r>
      <w:r w:rsidR="00422952">
        <w:rPr>
          <w:lang w:val="en-US"/>
        </w:rPr>
        <w:t>Susunan</w:t>
      </w:r>
      <w:r>
        <w:t>Organisasi dan Tata Kerja Perangkat Daerah Kabupaten Barito Utara, adalah terdiri dari :</w:t>
      </w:r>
    </w:p>
    <w:p w:rsidR="000E08A6" w:rsidRDefault="00DF1CB9">
      <w:pPr>
        <w:pStyle w:val="Normal1"/>
        <w:numPr>
          <w:ilvl w:val="1"/>
          <w:numId w:val="3"/>
        </w:numPr>
        <w:spacing w:line="360" w:lineRule="auto"/>
        <w:ind w:left="993" w:hanging="426"/>
      </w:pPr>
      <w:r>
        <w:t>Kepala Dinas;</w:t>
      </w:r>
    </w:p>
    <w:p w:rsidR="000E08A6" w:rsidRDefault="00DF1CB9">
      <w:pPr>
        <w:pStyle w:val="Normal1"/>
        <w:numPr>
          <w:ilvl w:val="1"/>
          <w:numId w:val="3"/>
        </w:numPr>
        <w:spacing w:line="360" w:lineRule="auto"/>
        <w:ind w:left="993" w:hanging="426"/>
      </w:pPr>
      <w:r>
        <w:t>Sekretariat, terdiri dari :</w:t>
      </w:r>
    </w:p>
    <w:p w:rsidR="000E08A6" w:rsidRDefault="00DF1CB9">
      <w:pPr>
        <w:pStyle w:val="Normal1"/>
        <w:numPr>
          <w:ilvl w:val="1"/>
          <w:numId w:val="2"/>
        </w:numPr>
        <w:spacing w:line="360" w:lineRule="auto"/>
      </w:pPr>
      <w:r>
        <w:t>Subbagian Umum dan Kepegawaian;</w:t>
      </w:r>
    </w:p>
    <w:p w:rsidR="000E08A6" w:rsidRDefault="00DF1CB9">
      <w:pPr>
        <w:pStyle w:val="Normal1"/>
        <w:numPr>
          <w:ilvl w:val="1"/>
          <w:numId w:val="2"/>
        </w:numPr>
        <w:spacing w:line="360" w:lineRule="auto"/>
      </w:pPr>
      <w:r>
        <w:t>Subbagian Perencanaan</w:t>
      </w:r>
      <w:r w:rsidR="008178A8">
        <w:rPr>
          <w:lang w:val="en-US"/>
        </w:rPr>
        <w:t>, Keuangandan BMD</w:t>
      </w:r>
      <w:r>
        <w:t>;</w:t>
      </w:r>
    </w:p>
    <w:p w:rsidR="000E08A6" w:rsidRDefault="00DF1CB9">
      <w:pPr>
        <w:pStyle w:val="Normal1"/>
        <w:numPr>
          <w:ilvl w:val="1"/>
          <w:numId w:val="3"/>
        </w:numPr>
        <w:spacing w:line="360" w:lineRule="auto"/>
        <w:ind w:left="993" w:hanging="426"/>
      </w:pPr>
      <w:r>
        <w:t xml:space="preserve">Bidang </w:t>
      </w:r>
      <w:r w:rsidR="00A81D76">
        <w:rPr>
          <w:lang w:val="en-US"/>
        </w:rPr>
        <w:t>Pembinaan</w:t>
      </w:r>
      <w:r w:rsidR="002C1BD1">
        <w:rPr>
          <w:lang w:val="en-US"/>
        </w:rPr>
        <w:t xml:space="preserve"> </w:t>
      </w:r>
      <w:r w:rsidR="00A81D76">
        <w:rPr>
          <w:lang w:val="en-US"/>
        </w:rPr>
        <w:t>Pendidikan</w:t>
      </w:r>
      <w:r w:rsidR="002C1BD1">
        <w:rPr>
          <w:lang w:val="en-US"/>
        </w:rPr>
        <w:t xml:space="preserve"> </w:t>
      </w:r>
      <w:r w:rsidR="00A81D76">
        <w:rPr>
          <w:lang w:val="en-US"/>
        </w:rPr>
        <w:t>Dasar</w:t>
      </w:r>
      <w:r>
        <w:t>, terdiri dari :</w:t>
      </w:r>
    </w:p>
    <w:p w:rsidR="000E08A6" w:rsidRPr="0086339C" w:rsidRDefault="00DF1CB9">
      <w:pPr>
        <w:pStyle w:val="Normal1"/>
        <w:numPr>
          <w:ilvl w:val="2"/>
          <w:numId w:val="3"/>
        </w:numPr>
        <w:spacing w:line="360" w:lineRule="auto"/>
        <w:ind w:left="1418"/>
      </w:pPr>
      <w:r>
        <w:t xml:space="preserve">Seksi </w:t>
      </w:r>
      <w:r w:rsidR="0086339C">
        <w:rPr>
          <w:lang w:val="en-US"/>
        </w:rPr>
        <w:t>Kurikulum</w:t>
      </w:r>
      <w:r w:rsidR="002C1BD1">
        <w:rPr>
          <w:lang w:val="en-US"/>
        </w:rPr>
        <w:t xml:space="preserve"> </w:t>
      </w:r>
      <w:r w:rsidR="0086339C">
        <w:rPr>
          <w:lang w:val="en-US"/>
        </w:rPr>
        <w:t>&amp;</w:t>
      </w:r>
      <w:r w:rsidR="002C1BD1">
        <w:rPr>
          <w:lang w:val="en-US"/>
        </w:rPr>
        <w:t xml:space="preserve"> </w:t>
      </w:r>
      <w:r w:rsidR="0086339C">
        <w:rPr>
          <w:lang w:val="en-US"/>
        </w:rPr>
        <w:t>Penilaian</w:t>
      </w:r>
      <w:r w:rsidR="002C1BD1">
        <w:rPr>
          <w:lang w:val="en-US"/>
        </w:rPr>
        <w:t xml:space="preserve"> </w:t>
      </w:r>
      <w:r w:rsidR="0086339C">
        <w:rPr>
          <w:lang w:val="en-US"/>
        </w:rPr>
        <w:t>Pendidikan</w:t>
      </w:r>
      <w:r w:rsidR="002C1BD1">
        <w:rPr>
          <w:lang w:val="en-US"/>
        </w:rPr>
        <w:t xml:space="preserve"> </w:t>
      </w:r>
      <w:r>
        <w:t>Dasar;</w:t>
      </w:r>
    </w:p>
    <w:p w:rsidR="0086339C" w:rsidRDefault="0086339C">
      <w:pPr>
        <w:pStyle w:val="Normal1"/>
        <w:numPr>
          <w:ilvl w:val="2"/>
          <w:numId w:val="3"/>
        </w:numPr>
        <w:spacing w:line="360" w:lineRule="auto"/>
        <w:ind w:left="1418"/>
      </w:pPr>
      <w:r>
        <w:rPr>
          <w:lang w:val="en-US"/>
        </w:rPr>
        <w:t>Seksi</w:t>
      </w:r>
      <w:r w:rsidR="002C1BD1">
        <w:rPr>
          <w:lang w:val="en-US"/>
        </w:rPr>
        <w:t xml:space="preserve"> </w:t>
      </w:r>
      <w:r>
        <w:rPr>
          <w:lang w:val="en-US"/>
        </w:rPr>
        <w:t>Kelembagaan</w:t>
      </w:r>
      <w:r w:rsidR="002C1BD1">
        <w:rPr>
          <w:lang w:val="en-US"/>
        </w:rPr>
        <w:t xml:space="preserve"> </w:t>
      </w:r>
      <w:r>
        <w:rPr>
          <w:lang w:val="en-US"/>
        </w:rPr>
        <w:t>&amp;</w:t>
      </w:r>
      <w:r w:rsidR="002C1BD1">
        <w:rPr>
          <w:lang w:val="en-US"/>
        </w:rPr>
        <w:t xml:space="preserve"> </w:t>
      </w:r>
      <w:r>
        <w:rPr>
          <w:lang w:val="en-US"/>
        </w:rPr>
        <w:t>Sarpra</w:t>
      </w:r>
      <w:r w:rsidR="002C1BD1">
        <w:rPr>
          <w:lang w:val="en-US"/>
        </w:rPr>
        <w:t xml:space="preserve"> </w:t>
      </w:r>
      <w:r>
        <w:rPr>
          <w:lang w:val="en-US"/>
        </w:rPr>
        <w:t>Pendidikan</w:t>
      </w:r>
      <w:r w:rsidR="002C1BD1">
        <w:rPr>
          <w:lang w:val="en-US"/>
        </w:rPr>
        <w:t xml:space="preserve"> </w:t>
      </w:r>
      <w:r>
        <w:rPr>
          <w:lang w:val="en-US"/>
        </w:rPr>
        <w:t>Dasar;</w:t>
      </w:r>
    </w:p>
    <w:p w:rsidR="0086339C" w:rsidRDefault="0086339C" w:rsidP="0086339C">
      <w:pPr>
        <w:pStyle w:val="Normal1"/>
        <w:numPr>
          <w:ilvl w:val="2"/>
          <w:numId w:val="3"/>
        </w:numPr>
        <w:spacing w:line="360" w:lineRule="auto"/>
        <w:ind w:left="1418"/>
      </w:pPr>
      <w:r>
        <w:t xml:space="preserve">Seksi </w:t>
      </w:r>
      <w:r>
        <w:rPr>
          <w:lang w:val="en-US"/>
        </w:rPr>
        <w:t>Peserta</w:t>
      </w:r>
      <w:r w:rsidR="002C1BD1">
        <w:rPr>
          <w:lang w:val="en-US"/>
        </w:rPr>
        <w:t xml:space="preserve"> </w:t>
      </w:r>
      <w:r>
        <w:rPr>
          <w:lang w:val="en-US"/>
        </w:rPr>
        <w:t>Didik</w:t>
      </w:r>
      <w:r w:rsidR="002C1BD1">
        <w:rPr>
          <w:lang w:val="en-US"/>
        </w:rPr>
        <w:t xml:space="preserve"> </w:t>
      </w:r>
      <w:r>
        <w:rPr>
          <w:lang w:val="en-US"/>
        </w:rPr>
        <w:t>dan Pembangunan Karakter</w:t>
      </w:r>
      <w:r w:rsidR="002C1BD1">
        <w:rPr>
          <w:lang w:val="en-US"/>
        </w:rPr>
        <w:t xml:space="preserve"> </w:t>
      </w:r>
      <w:r>
        <w:rPr>
          <w:lang w:val="en-US"/>
        </w:rPr>
        <w:t>Pendidikan</w:t>
      </w:r>
      <w:r w:rsidR="002C1BD1">
        <w:rPr>
          <w:lang w:val="en-US"/>
        </w:rPr>
        <w:t xml:space="preserve"> </w:t>
      </w:r>
      <w:r>
        <w:rPr>
          <w:lang w:val="en-US"/>
        </w:rPr>
        <w:t>Dasar;</w:t>
      </w:r>
    </w:p>
    <w:p w:rsidR="000E08A6" w:rsidRDefault="00DF1CB9">
      <w:pPr>
        <w:pStyle w:val="Normal1"/>
        <w:numPr>
          <w:ilvl w:val="1"/>
          <w:numId w:val="3"/>
        </w:numPr>
        <w:spacing w:line="360" w:lineRule="auto"/>
        <w:ind w:left="993" w:hanging="426"/>
      </w:pPr>
      <w:r>
        <w:t xml:space="preserve">Bidang </w:t>
      </w:r>
      <w:r w:rsidR="00A81D76">
        <w:rPr>
          <w:lang w:val="en-US"/>
        </w:rPr>
        <w:t>Pembinaan PAUD danPendidikan Non-Formal,</w:t>
      </w:r>
      <w:r>
        <w:t xml:space="preserve"> terdiri dari :</w:t>
      </w:r>
    </w:p>
    <w:p w:rsidR="0086339C" w:rsidRDefault="0086339C" w:rsidP="0086339C">
      <w:pPr>
        <w:pStyle w:val="Normal1"/>
        <w:numPr>
          <w:ilvl w:val="2"/>
          <w:numId w:val="3"/>
        </w:numPr>
        <w:spacing w:line="360" w:lineRule="auto"/>
        <w:ind w:left="1418"/>
      </w:pPr>
      <w:r>
        <w:t xml:space="preserve">Seksi </w:t>
      </w:r>
      <w:r>
        <w:rPr>
          <w:lang w:val="en-US"/>
        </w:rPr>
        <w:t>Peserta</w:t>
      </w:r>
      <w:r w:rsidR="002C1BD1">
        <w:rPr>
          <w:lang w:val="en-US"/>
        </w:rPr>
        <w:t xml:space="preserve"> </w:t>
      </w:r>
      <w:r>
        <w:rPr>
          <w:lang w:val="en-US"/>
        </w:rPr>
        <w:t>Didik</w:t>
      </w:r>
      <w:r w:rsidR="002C1BD1">
        <w:rPr>
          <w:lang w:val="en-US"/>
        </w:rPr>
        <w:t xml:space="preserve"> </w:t>
      </w:r>
      <w:r>
        <w:rPr>
          <w:lang w:val="en-US"/>
        </w:rPr>
        <w:t>dan Pembangunan Karakter PAUD &amp; PNF</w:t>
      </w:r>
      <w:r>
        <w:t>;</w:t>
      </w:r>
    </w:p>
    <w:p w:rsidR="0086339C" w:rsidRPr="0086339C" w:rsidRDefault="0086339C" w:rsidP="0086339C">
      <w:pPr>
        <w:pStyle w:val="Normal1"/>
        <w:numPr>
          <w:ilvl w:val="2"/>
          <w:numId w:val="3"/>
        </w:numPr>
        <w:spacing w:line="360" w:lineRule="auto"/>
        <w:ind w:left="1418"/>
      </w:pPr>
      <w:r>
        <w:t xml:space="preserve">Seksi </w:t>
      </w:r>
      <w:r>
        <w:rPr>
          <w:lang w:val="en-US"/>
        </w:rPr>
        <w:t>Kelembagaan</w:t>
      </w:r>
      <w:r w:rsidR="002C1BD1">
        <w:rPr>
          <w:lang w:val="en-US"/>
        </w:rPr>
        <w:t xml:space="preserve"> </w:t>
      </w:r>
      <w:r>
        <w:rPr>
          <w:lang w:val="en-US"/>
        </w:rPr>
        <w:t>&amp;</w:t>
      </w:r>
      <w:r w:rsidR="002C1BD1">
        <w:rPr>
          <w:lang w:val="en-US"/>
        </w:rPr>
        <w:t xml:space="preserve"> </w:t>
      </w:r>
      <w:r>
        <w:rPr>
          <w:lang w:val="en-US"/>
        </w:rPr>
        <w:t>Sarpra PAUD &amp; PNF</w:t>
      </w:r>
      <w:r>
        <w:t>.</w:t>
      </w:r>
    </w:p>
    <w:p w:rsidR="0086339C" w:rsidRDefault="0086339C" w:rsidP="0086339C">
      <w:pPr>
        <w:pStyle w:val="Normal1"/>
        <w:numPr>
          <w:ilvl w:val="2"/>
          <w:numId w:val="3"/>
        </w:numPr>
        <w:spacing w:line="360" w:lineRule="auto"/>
        <w:ind w:left="1418"/>
      </w:pPr>
      <w:r>
        <w:rPr>
          <w:lang w:val="en-US"/>
        </w:rPr>
        <w:t>Seksi</w:t>
      </w:r>
      <w:r w:rsidR="002C1BD1">
        <w:rPr>
          <w:lang w:val="en-US"/>
        </w:rPr>
        <w:t xml:space="preserve"> </w:t>
      </w:r>
      <w:r>
        <w:rPr>
          <w:lang w:val="en-US"/>
        </w:rPr>
        <w:t>Kurikulum</w:t>
      </w:r>
      <w:r w:rsidR="002C1BD1">
        <w:rPr>
          <w:lang w:val="en-US"/>
        </w:rPr>
        <w:t xml:space="preserve"> </w:t>
      </w:r>
      <w:r>
        <w:rPr>
          <w:lang w:val="en-US"/>
        </w:rPr>
        <w:t>&amp;</w:t>
      </w:r>
      <w:r w:rsidR="002C1BD1">
        <w:rPr>
          <w:lang w:val="en-US"/>
        </w:rPr>
        <w:t xml:space="preserve"> </w:t>
      </w:r>
      <w:r>
        <w:rPr>
          <w:lang w:val="en-US"/>
        </w:rPr>
        <w:t>Penilaian PAUD &amp; PNF</w:t>
      </w:r>
    </w:p>
    <w:p w:rsidR="000E08A6" w:rsidRDefault="00DF1CB9">
      <w:pPr>
        <w:pStyle w:val="Normal1"/>
        <w:numPr>
          <w:ilvl w:val="1"/>
          <w:numId w:val="3"/>
        </w:numPr>
        <w:spacing w:line="360" w:lineRule="auto"/>
        <w:ind w:left="993" w:hanging="426"/>
      </w:pPr>
      <w:r>
        <w:t xml:space="preserve">Bidang </w:t>
      </w:r>
      <w:r w:rsidR="00A81D76">
        <w:rPr>
          <w:lang w:val="en-US"/>
        </w:rPr>
        <w:t>Pembinaan</w:t>
      </w:r>
      <w:r w:rsidR="002C1BD1">
        <w:rPr>
          <w:lang w:val="en-US"/>
        </w:rPr>
        <w:t xml:space="preserve"> </w:t>
      </w:r>
      <w:r w:rsidR="00A81D76">
        <w:rPr>
          <w:lang w:val="en-US"/>
        </w:rPr>
        <w:t>Ketenagaan</w:t>
      </w:r>
      <w:r>
        <w:t>, terdiri dari :</w:t>
      </w:r>
    </w:p>
    <w:p w:rsidR="000E08A6" w:rsidRDefault="00DF1CB9">
      <w:pPr>
        <w:pStyle w:val="Normal1"/>
        <w:numPr>
          <w:ilvl w:val="2"/>
          <w:numId w:val="3"/>
        </w:numPr>
        <w:spacing w:line="360" w:lineRule="auto"/>
        <w:ind w:left="1418"/>
      </w:pPr>
      <w:r>
        <w:t xml:space="preserve">Seksi </w:t>
      </w:r>
      <w:r w:rsidR="0086339C">
        <w:rPr>
          <w:lang w:val="en-US"/>
        </w:rPr>
        <w:t>P</w:t>
      </w:r>
      <w:r w:rsidR="00DA0B8B">
        <w:rPr>
          <w:lang w:val="en-US"/>
        </w:rPr>
        <w:t>endidik</w:t>
      </w:r>
      <w:r w:rsidR="002C1BD1">
        <w:rPr>
          <w:lang w:val="en-US"/>
        </w:rPr>
        <w:t xml:space="preserve"> </w:t>
      </w:r>
      <w:r w:rsidR="00DA0B8B">
        <w:rPr>
          <w:lang w:val="en-US"/>
        </w:rPr>
        <w:t>&amp;</w:t>
      </w:r>
      <w:r w:rsidR="002C1BD1">
        <w:rPr>
          <w:lang w:val="en-US"/>
        </w:rPr>
        <w:t xml:space="preserve"> </w:t>
      </w:r>
      <w:r w:rsidR="00DA0B8B">
        <w:rPr>
          <w:lang w:val="en-US"/>
        </w:rPr>
        <w:t>Tenaga</w:t>
      </w:r>
      <w:r w:rsidR="002C1BD1">
        <w:rPr>
          <w:lang w:val="en-US"/>
        </w:rPr>
        <w:t xml:space="preserve"> </w:t>
      </w:r>
      <w:r w:rsidR="00DA0B8B">
        <w:rPr>
          <w:lang w:val="en-US"/>
        </w:rPr>
        <w:t>Kependidikan PAUD dan Non-Formal</w:t>
      </w:r>
      <w:r>
        <w:t>;</w:t>
      </w:r>
    </w:p>
    <w:p w:rsidR="000E08A6" w:rsidRPr="0086339C" w:rsidRDefault="00DF1CB9">
      <w:pPr>
        <w:pStyle w:val="Normal1"/>
        <w:numPr>
          <w:ilvl w:val="2"/>
          <w:numId w:val="3"/>
        </w:numPr>
        <w:spacing w:line="360" w:lineRule="auto"/>
        <w:ind w:left="1418"/>
      </w:pPr>
      <w:r>
        <w:t xml:space="preserve">Seksi </w:t>
      </w:r>
      <w:r w:rsidR="00DA0B8B">
        <w:rPr>
          <w:lang w:val="en-US"/>
        </w:rPr>
        <w:t>Pendidik</w:t>
      </w:r>
      <w:r w:rsidR="002C1BD1">
        <w:rPr>
          <w:lang w:val="en-US"/>
        </w:rPr>
        <w:t xml:space="preserve"> </w:t>
      </w:r>
      <w:r w:rsidR="00DA0B8B">
        <w:rPr>
          <w:lang w:val="en-US"/>
        </w:rPr>
        <w:t>&amp;</w:t>
      </w:r>
      <w:r w:rsidR="002C1BD1">
        <w:rPr>
          <w:lang w:val="en-US"/>
        </w:rPr>
        <w:t xml:space="preserve"> </w:t>
      </w:r>
      <w:r w:rsidR="00DA0B8B">
        <w:rPr>
          <w:lang w:val="en-US"/>
        </w:rPr>
        <w:t>Tenaga</w:t>
      </w:r>
      <w:r w:rsidR="002C1BD1">
        <w:rPr>
          <w:lang w:val="en-US"/>
        </w:rPr>
        <w:t xml:space="preserve"> </w:t>
      </w:r>
      <w:r w:rsidR="00DA0B8B">
        <w:rPr>
          <w:lang w:val="en-US"/>
        </w:rPr>
        <w:t>Kependidikan</w:t>
      </w:r>
      <w:r w:rsidR="002C1BD1">
        <w:rPr>
          <w:lang w:val="en-US"/>
        </w:rPr>
        <w:t xml:space="preserve"> </w:t>
      </w:r>
      <w:r w:rsidR="00DA0B8B">
        <w:rPr>
          <w:lang w:val="en-US"/>
        </w:rPr>
        <w:t>Sekolah</w:t>
      </w:r>
      <w:r w:rsidR="002C1BD1">
        <w:rPr>
          <w:lang w:val="en-US"/>
        </w:rPr>
        <w:t xml:space="preserve"> </w:t>
      </w:r>
      <w:r w:rsidR="00DA0B8B">
        <w:rPr>
          <w:lang w:val="en-US"/>
        </w:rPr>
        <w:t>Dasar</w:t>
      </w:r>
      <w:r w:rsidR="00DA0B8B">
        <w:t>;</w:t>
      </w:r>
    </w:p>
    <w:p w:rsidR="0086339C" w:rsidRDefault="0086339C">
      <w:pPr>
        <w:pStyle w:val="Normal1"/>
        <w:numPr>
          <w:ilvl w:val="2"/>
          <w:numId w:val="3"/>
        </w:numPr>
        <w:spacing w:line="360" w:lineRule="auto"/>
        <w:ind w:left="1418"/>
      </w:pPr>
      <w:r>
        <w:rPr>
          <w:lang w:val="en-US"/>
        </w:rPr>
        <w:t>Seksi</w:t>
      </w:r>
      <w:r w:rsidR="002C1BD1">
        <w:rPr>
          <w:lang w:val="en-US"/>
        </w:rPr>
        <w:t xml:space="preserve"> </w:t>
      </w:r>
      <w:r w:rsidR="00DA0B8B">
        <w:rPr>
          <w:lang w:val="en-US"/>
        </w:rPr>
        <w:t>Pendidik</w:t>
      </w:r>
      <w:r w:rsidR="002C1BD1">
        <w:rPr>
          <w:lang w:val="en-US"/>
        </w:rPr>
        <w:t xml:space="preserve"> </w:t>
      </w:r>
      <w:r w:rsidR="00DA0B8B">
        <w:rPr>
          <w:lang w:val="en-US"/>
        </w:rPr>
        <w:t>&amp;</w:t>
      </w:r>
      <w:r w:rsidR="002C1BD1">
        <w:rPr>
          <w:lang w:val="en-US"/>
        </w:rPr>
        <w:t xml:space="preserve"> </w:t>
      </w:r>
      <w:r w:rsidR="00DA0B8B">
        <w:rPr>
          <w:lang w:val="en-US"/>
        </w:rPr>
        <w:t>Tenaga</w:t>
      </w:r>
      <w:r w:rsidR="002C1BD1">
        <w:rPr>
          <w:lang w:val="en-US"/>
        </w:rPr>
        <w:t xml:space="preserve"> </w:t>
      </w:r>
      <w:r w:rsidR="00DA0B8B">
        <w:rPr>
          <w:lang w:val="en-US"/>
        </w:rPr>
        <w:t>Kependidikan</w:t>
      </w:r>
      <w:r w:rsidR="002C1BD1">
        <w:rPr>
          <w:lang w:val="en-US"/>
        </w:rPr>
        <w:t xml:space="preserve"> </w:t>
      </w:r>
      <w:r w:rsidR="00DA0B8B">
        <w:rPr>
          <w:lang w:val="en-US"/>
        </w:rPr>
        <w:t>Sekolah</w:t>
      </w:r>
      <w:r w:rsidR="002C1BD1">
        <w:rPr>
          <w:lang w:val="en-US"/>
        </w:rPr>
        <w:t xml:space="preserve"> </w:t>
      </w:r>
      <w:r w:rsidR="00DA0B8B">
        <w:rPr>
          <w:lang w:val="en-US"/>
        </w:rPr>
        <w:t>Menengah</w:t>
      </w:r>
      <w:r w:rsidR="002C1BD1">
        <w:rPr>
          <w:lang w:val="en-US"/>
        </w:rPr>
        <w:t xml:space="preserve"> </w:t>
      </w:r>
      <w:r w:rsidR="00DA0B8B">
        <w:rPr>
          <w:lang w:val="en-US"/>
        </w:rPr>
        <w:t>Pertama</w:t>
      </w:r>
      <w:r w:rsidR="00DA0B8B">
        <w:t>;</w:t>
      </w:r>
    </w:p>
    <w:p w:rsidR="000E08A6" w:rsidRDefault="00DF1CB9">
      <w:pPr>
        <w:pStyle w:val="Normal1"/>
        <w:numPr>
          <w:ilvl w:val="1"/>
          <w:numId w:val="3"/>
        </w:numPr>
        <w:spacing w:line="360" w:lineRule="auto"/>
        <w:ind w:left="993" w:hanging="426"/>
        <w:jc w:val="both"/>
      </w:pPr>
      <w:r>
        <w:t>Kelompok Jabatan Fungsional.</w:t>
      </w:r>
    </w:p>
    <w:p w:rsidR="000E08A6" w:rsidRDefault="00DF1CB9">
      <w:pPr>
        <w:pStyle w:val="Normal1"/>
        <w:numPr>
          <w:ilvl w:val="1"/>
          <w:numId w:val="3"/>
        </w:numPr>
        <w:spacing w:line="360" w:lineRule="auto"/>
        <w:ind w:left="993" w:hanging="426"/>
      </w:pPr>
      <w:r>
        <w:t>Unit Pelaksana Teknis Dinas</w:t>
      </w:r>
    </w:p>
    <w:sectPr w:rsidR="000E08A6" w:rsidSect="000E08A6">
      <w:footerReference w:type="even" r:id="rId7"/>
      <w:footerReference w:type="default" r:id="rId8"/>
      <w:pgSz w:w="12242" w:h="15842"/>
      <w:pgMar w:top="1699" w:right="1699" w:bottom="1699" w:left="2275" w:header="1138" w:footer="113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3C6" w:rsidRDefault="00C403C6" w:rsidP="000E08A6">
      <w:r>
        <w:separator/>
      </w:r>
    </w:p>
  </w:endnote>
  <w:endnote w:type="continuationSeparator" w:id="1">
    <w:p w:rsidR="00C403C6" w:rsidRDefault="00C403C6" w:rsidP="000E0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8A6" w:rsidRDefault="00EC720B">
    <w:pPr>
      <w:pStyle w:val="Normal1"/>
      <w:tabs>
        <w:tab w:val="center" w:pos="4320"/>
        <w:tab w:val="right" w:pos="8640"/>
      </w:tabs>
      <w:jc w:val="right"/>
    </w:pPr>
    <w:r>
      <w:fldChar w:fldCharType="begin"/>
    </w:r>
    <w:r w:rsidR="00DF1CB9">
      <w:instrText>PAGE</w:instrText>
    </w:r>
    <w:r>
      <w:fldChar w:fldCharType="end"/>
    </w:r>
  </w:p>
  <w:p w:rsidR="000E08A6" w:rsidRDefault="000E08A6">
    <w:pPr>
      <w:pStyle w:val="Normal1"/>
      <w:tabs>
        <w:tab w:val="center" w:pos="4320"/>
        <w:tab w:val="right" w:pos="8640"/>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8A6" w:rsidRDefault="00EC720B">
    <w:pPr>
      <w:pStyle w:val="Normal1"/>
      <w:tabs>
        <w:tab w:val="center" w:pos="4320"/>
        <w:tab w:val="right" w:pos="8640"/>
      </w:tabs>
      <w:jc w:val="right"/>
      <w:rPr>
        <w:rFonts w:ascii="Verdana" w:eastAsia="Verdana" w:hAnsi="Verdana" w:cs="Verdana"/>
        <w:sz w:val="20"/>
        <w:szCs w:val="20"/>
      </w:rPr>
    </w:pPr>
    <w:r>
      <w:rPr>
        <w:rFonts w:ascii="Verdana" w:eastAsia="Verdana" w:hAnsi="Verdana" w:cs="Verdana"/>
        <w:sz w:val="20"/>
        <w:szCs w:val="20"/>
      </w:rPr>
      <w:fldChar w:fldCharType="begin"/>
    </w:r>
    <w:r w:rsidR="00DF1CB9">
      <w:rPr>
        <w:rFonts w:ascii="Verdana" w:eastAsia="Verdana" w:hAnsi="Verdana" w:cs="Verdana"/>
        <w:sz w:val="20"/>
        <w:szCs w:val="20"/>
      </w:rPr>
      <w:instrText>PAGE</w:instrText>
    </w:r>
    <w:r>
      <w:rPr>
        <w:rFonts w:ascii="Verdana" w:eastAsia="Verdana" w:hAnsi="Verdana" w:cs="Verdana"/>
        <w:sz w:val="20"/>
        <w:szCs w:val="20"/>
      </w:rPr>
      <w:fldChar w:fldCharType="separate"/>
    </w:r>
    <w:r w:rsidR="00924F64">
      <w:rPr>
        <w:rFonts w:ascii="Verdana" w:eastAsia="Verdana" w:hAnsi="Verdana" w:cs="Verdana"/>
        <w:noProof/>
        <w:sz w:val="20"/>
        <w:szCs w:val="20"/>
      </w:rPr>
      <w:t>4</w:t>
    </w:r>
    <w:r>
      <w:rPr>
        <w:rFonts w:ascii="Verdana" w:eastAsia="Verdana" w:hAnsi="Verdana" w:cs="Verdana"/>
        <w:sz w:val="20"/>
        <w:szCs w:val="20"/>
      </w:rPr>
      <w:fldChar w:fldCharType="end"/>
    </w:r>
  </w:p>
  <w:p w:rsidR="000E08A6" w:rsidRDefault="00FA6857">
    <w:pPr>
      <w:pStyle w:val="Normal1"/>
      <w:pBdr>
        <w:top w:val="single" w:sz="4" w:space="1" w:color="000000"/>
      </w:pBdr>
      <w:tabs>
        <w:tab w:val="center" w:pos="4320"/>
        <w:tab w:val="right" w:pos="8640"/>
      </w:tabs>
      <w:ind w:right="360"/>
      <w:rPr>
        <w:sz w:val="20"/>
        <w:szCs w:val="20"/>
      </w:rPr>
    </w:pPr>
    <w:r>
      <w:rPr>
        <w:sz w:val="20"/>
        <w:szCs w:val="20"/>
      </w:rPr>
      <w:t>L</w:t>
    </w:r>
    <w:r w:rsidR="00DF1CB9">
      <w:rPr>
        <w:sz w:val="20"/>
        <w:szCs w:val="20"/>
      </w:rPr>
      <w:t>KIP Dinas Pendidikan Kabupaten Barito Utara</w:t>
    </w:r>
  </w:p>
  <w:p w:rsidR="000E08A6" w:rsidRPr="008178A8" w:rsidRDefault="008178A8">
    <w:pPr>
      <w:pStyle w:val="Normal1"/>
      <w:tabs>
        <w:tab w:val="center" w:pos="4320"/>
        <w:tab w:val="right" w:pos="8640"/>
      </w:tabs>
      <w:ind w:right="360"/>
      <w:rPr>
        <w:sz w:val="20"/>
        <w:szCs w:val="20"/>
        <w:lang w:val="en-US"/>
      </w:rPr>
    </w:pPr>
    <w:r>
      <w:rPr>
        <w:sz w:val="20"/>
        <w:szCs w:val="20"/>
      </w:rPr>
      <w:t>TAHUN 201</w:t>
    </w:r>
    <w:r w:rsidR="00FB6828">
      <w:rPr>
        <w:sz w:val="20"/>
        <w:szCs w:val="20"/>
        <w:lang w:val="en-US"/>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3C6" w:rsidRDefault="00C403C6" w:rsidP="000E08A6">
      <w:r>
        <w:separator/>
      </w:r>
    </w:p>
  </w:footnote>
  <w:footnote w:type="continuationSeparator" w:id="1">
    <w:p w:rsidR="00C403C6" w:rsidRDefault="00C403C6" w:rsidP="000E08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226A"/>
    <w:multiLevelType w:val="multilevel"/>
    <w:tmpl w:val="17E88C1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7DB5584"/>
    <w:multiLevelType w:val="multilevel"/>
    <w:tmpl w:val="C9EAD118"/>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1. %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F9B348C"/>
    <w:multiLevelType w:val="multilevel"/>
    <w:tmpl w:val="59BCFF1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upperLetter"/>
      <w:lvlText w:val="%3."/>
      <w:lvlJc w:val="left"/>
      <w:pPr>
        <w:ind w:left="2340" w:hanging="360"/>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E08A6"/>
    <w:rsid w:val="000A0A49"/>
    <w:rsid w:val="000E08A6"/>
    <w:rsid w:val="002C1BD1"/>
    <w:rsid w:val="002F59AF"/>
    <w:rsid w:val="00422952"/>
    <w:rsid w:val="0045084E"/>
    <w:rsid w:val="00470C1E"/>
    <w:rsid w:val="00704AEB"/>
    <w:rsid w:val="008178A8"/>
    <w:rsid w:val="0085146B"/>
    <w:rsid w:val="0086339C"/>
    <w:rsid w:val="008B1586"/>
    <w:rsid w:val="00924F64"/>
    <w:rsid w:val="009F592B"/>
    <w:rsid w:val="00A81D76"/>
    <w:rsid w:val="00BB1E6A"/>
    <w:rsid w:val="00BB44AE"/>
    <w:rsid w:val="00BF75AB"/>
    <w:rsid w:val="00C403C6"/>
    <w:rsid w:val="00D23178"/>
    <w:rsid w:val="00DA0B8B"/>
    <w:rsid w:val="00DD3C9B"/>
    <w:rsid w:val="00DF1CB9"/>
    <w:rsid w:val="00E84C95"/>
    <w:rsid w:val="00EC720B"/>
    <w:rsid w:val="00FA6857"/>
    <w:rsid w:val="00FB68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id-ID"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C9B"/>
  </w:style>
  <w:style w:type="paragraph" w:styleId="Heading1">
    <w:name w:val="heading 1"/>
    <w:basedOn w:val="Normal1"/>
    <w:next w:val="Normal1"/>
    <w:rsid w:val="000E08A6"/>
    <w:pPr>
      <w:keepNext/>
      <w:keepLines/>
      <w:spacing w:before="480" w:after="120"/>
      <w:outlineLvl w:val="0"/>
    </w:pPr>
    <w:rPr>
      <w:b/>
      <w:sz w:val="48"/>
      <w:szCs w:val="48"/>
    </w:rPr>
  </w:style>
  <w:style w:type="paragraph" w:styleId="Heading2">
    <w:name w:val="heading 2"/>
    <w:basedOn w:val="Normal1"/>
    <w:next w:val="Normal1"/>
    <w:rsid w:val="000E08A6"/>
    <w:pPr>
      <w:keepNext/>
      <w:keepLines/>
      <w:spacing w:before="360" w:after="80"/>
      <w:outlineLvl w:val="1"/>
    </w:pPr>
    <w:rPr>
      <w:b/>
      <w:sz w:val="36"/>
      <w:szCs w:val="36"/>
    </w:rPr>
  </w:style>
  <w:style w:type="paragraph" w:styleId="Heading3">
    <w:name w:val="heading 3"/>
    <w:basedOn w:val="Normal1"/>
    <w:next w:val="Normal1"/>
    <w:rsid w:val="000E08A6"/>
    <w:pPr>
      <w:keepNext/>
      <w:keepLines/>
      <w:spacing w:before="280" w:after="80"/>
      <w:outlineLvl w:val="2"/>
    </w:pPr>
    <w:rPr>
      <w:b/>
      <w:sz w:val="28"/>
      <w:szCs w:val="28"/>
    </w:rPr>
  </w:style>
  <w:style w:type="paragraph" w:styleId="Heading4">
    <w:name w:val="heading 4"/>
    <w:basedOn w:val="Normal1"/>
    <w:next w:val="Normal1"/>
    <w:rsid w:val="000E08A6"/>
    <w:pPr>
      <w:keepNext/>
      <w:keepLines/>
      <w:spacing w:before="240" w:after="40"/>
      <w:outlineLvl w:val="3"/>
    </w:pPr>
    <w:rPr>
      <w:b/>
    </w:rPr>
  </w:style>
  <w:style w:type="paragraph" w:styleId="Heading5">
    <w:name w:val="heading 5"/>
    <w:basedOn w:val="Normal1"/>
    <w:next w:val="Normal1"/>
    <w:rsid w:val="000E08A6"/>
    <w:pPr>
      <w:keepNext/>
      <w:keepLines/>
      <w:spacing w:before="220" w:after="40"/>
      <w:outlineLvl w:val="4"/>
    </w:pPr>
    <w:rPr>
      <w:b/>
      <w:sz w:val="22"/>
      <w:szCs w:val="22"/>
    </w:rPr>
  </w:style>
  <w:style w:type="paragraph" w:styleId="Heading6">
    <w:name w:val="heading 6"/>
    <w:basedOn w:val="Normal1"/>
    <w:next w:val="Normal1"/>
    <w:rsid w:val="000E08A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E08A6"/>
  </w:style>
  <w:style w:type="paragraph" w:styleId="Title">
    <w:name w:val="Title"/>
    <w:basedOn w:val="Normal1"/>
    <w:next w:val="Normal1"/>
    <w:rsid w:val="000E08A6"/>
    <w:pPr>
      <w:jc w:val="center"/>
    </w:pPr>
    <w:rPr>
      <w:rFonts w:ascii="Tahoma" w:eastAsia="Tahoma" w:hAnsi="Tahoma" w:cs="Tahoma"/>
      <w:b/>
      <w:sz w:val="22"/>
      <w:szCs w:val="22"/>
    </w:rPr>
  </w:style>
  <w:style w:type="paragraph" w:styleId="Subtitle">
    <w:name w:val="Subtitle"/>
    <w:basedOn w:val="Normal1"/>
    <w:next w:val="Normal1"/>
    <w:rsid w:val="000E08A6"/>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8178A8"/>
    <w:pPr>
      <w:tabs>
        <w:tab w:val="center" w:pos="4680"/>
        <w:tab w:val="right" w:pos="9360"/>
      </w:tabs>
    </w:pPr>
  </w:style>
  <w:style w:type="character" w:customStyle="1" w:styleId="HeaderChar">
    <w:name w:val="Header Char"/>
    <w:basedOn w:val="DefaultParagraphFont"/>
    <w:link w:val="Header"/>
    <w:uiPriority w:val="99"/>
    <w:rsid w:val="008178A8"/>
  </w:style>
  <w:style w:type="paragraph" w:styleId="Footer">
    <w:name w:val="footer"/>
    <w:basedOn w:val="Normal"/>
    <w:link w:val="FooterChar"/>
    <w:uiPriority w:val="99"/>
    <w:unhideWhenUsed/>
    <w:rsid w:val="008178A8"/>
    <w:pPr>
      <w:tabs>
        <w:tab w:val="center" w:pos="4680"/>
        <w:tab w:val="right" w:pos="9360"/>
      </w:tabs>
    </w:pPr>
  </w:style>
  <w:style w:type="character" w:customStyle="1" w:styleId="FooterChar">
    <w:name w:val="Footer Char"/>
    <w:basedOn w:val="DefaultParagraphFont"/>
    <w:link w:val="Footer"/>
    <w:uiPriority w:val="99"/>
    <w:rsid w:val="008178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PRCN</dc:creator>
  <cp:lastModifiedBy>PRCN</cp:lastModifiedBy>
  <cp:revision>2</cp:revision>
  <cp:lastPrinted>2018-03-12T02:24:00Z</cp:lastPrinted>
  <dcterms:created xsi:type="dcterms:W3CDTF">2019-01-14T02:07:00Z</dcterms:created>
  <dcterms:modified xsi:type="dcterms:W3CDTF">2019-01-14T02:07:00Z</dcterms:modified>
</cp:coreProperties>
</file>